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rvortrieb DRL Süskenbroc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,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